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5D8" w:rsidRPr="001845D8" w:rsidRDefault="001845D8" w:rsidP="001845D8">
      <w:pPr>
        <w:spacing w:after="0" w:line="276" w:lineRule="auto"/>
        <w:jc w:val="center"/>
        <w:rPr>
          <w:rFonts w:ascii="Times New Roman" w:eastAsia="Calibri" w:hAnsi="Times New Roman" w:cs="Narkisim"/>
          <w:b/>
          <w:bCs/>
          <w:sz w:val="72"/>
          <w:szCs w:val="72"/>
          <w:rtl/>
        </w:rPr>
      </w:pPr>
      <w:r w:rsidRPr="001845D8">
        <w:rPr>
          <w:rFonts w:ascii="Times New Roman" w:eastAsia="Calibri" w:hAnsi="Times New Roman" w:cs="Narkisim" w:hint="cs"/>
          <w:b/>
          <w:bCs/>
          <w:sz w:val="72"/>
          <w:szCs w:val="72"/>
          <w:rtl/>
        </w:rPr>
        <w:t>מדינת ישראל</w:t>
      </w:r>
    </w:p>
    <w:p w:rsidR="001845D8" w:rsidRPr="001845D8" w:rsidRDefault="001845D8" w:rsidP="001845D8">
      <w:pPr>
        <w:spacing w:after="0" w:line="276" w:lineRule="auto"/>
        <w:jc w:val="center"/>
        <w:rPr>
          <w:rFonts w:ascii="Times New Roman" w:eastAsia="Calibri" w:hAnsi="Times New Roman" w:cs="Narkisim"/>
          <w:b/>
          <w:bCs/>
          <w:sz w:val="72"/>
          <w:szCs w:val="72"/>
          <w:rtl/>
        </w:rPr>
      </w:pPr>
      <w:r w:rsidRPr="001845D8">
        <w:rPr>
          <w:rFonts w:ascii="Times New Roman" w:eastAsia="Calibri" w:hAnsi="Times New Roman" w:cs="Narkisim" w:hint="cs"/>
          <w:b/>
          <w:bCs/>
          <w:sz w:val="72"/>
          <w:szCs w:val="72"/>
          <w:rtl/>
        </w:rPr>
        <w:t>משרד החקלאות ופיתוח הכפר</w:t>
      </w:r>
    </w:p>
    <w:p w:rsidR="001845D8" w:rsidRPr="001845D8" w:rsidRDefault="001845D8" w:rsidP="001845D8">
      <w:pPr>
        <w:spacing w:after="0" w:line="276" w:lineRule="auto"/>
        <w:jc w:val="center"/>
        <w:rPr>
          <w:rFonts w:ascii="Times New Roman" w:eastAsia="Calibri" w:hAnsi="Times New Roman" w:cs="Narkisim"/>
          <w:b/>
          <w:bCs/>
          <w:sz w:val="72"/>
          <w:szCs w:val="72"/>
          <w:rtl/>
        </w:rPr>
      </w:pPr>
      <w:r w:rsidRPr="001845D8">
        <w:rPr>
          <w:rFonts w:ascii="Arial" w:eastAsia="Calibri" w:hAnsi="Arial" w:cs="Narkisim"/>
          <w:noProof/>
          <w:color w:val="006633"/>
          <w:sz w:val="23"/>
          <w:szCs w:val="23"/>
        </w:rPr>
        <w:drawing>
          <wp:inline distT="0" distB="0" distL="0" distR="0" wp14:anchorId="729CC100" wp14:editId="02A51E55">
            <wp:extent cx="1295400" cy="1057275"/>
            <wp:effectExtent l="0" t="0" r="0" b="9525"/>
            <wp:docPr id="1" name="תמונה 1" descr="לדף הבית">
              <a:hlinkClick xmlns:a="http://schemas.openxmlformats.org/drawingml/2006/main" r:id="rId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לדף הבית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05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45D8" w:rsidRPr="001845D8" w:rsidRDefault="001845D8" w:rsidP="001845D8">
      <w:pPr>
        <w:spacing w:after="0" w:line="276" w:lineRule="auto"/>
        <w:jc w:val="center"/>
        <w:rPr>
          <w:rFonts w:ascii="Times New Roman" w:eastAsia="Calibri" w:hAnsi="Times New Roman" w:cs="Narkisim"/>
          <w:b/>
          <w:bCs/>
          <w:sz w:val="56"/>
          <w:szCs w:val="56"/>
          <w:rtl/>
        </w:rPr>
      </w:pPr>
      <w:r w:rsidRPr="001845D8">
        <w:rPr>
          <w:rFonts w:ascii="Times New Roman" w:eastAsia="Calibri" w:hAnsi="Times New Roman" w:cs="Narkisim" w:hint="cs"/>
          <w:b/>
          <w:bCs/>
          <w:sz w:val="56"/>
          <w:szCs w:val="56"/>
          <w:rtl/>
        </w:rPr>
        <w:t>השירותים להגנת הצומח ולביקורת</w:t>
      </w:r>
    </w:p>
    <w:p w:rsidR="001845D8" w:rsidRPr="001845D8" w:rsidRDefault="001845D8" w:rsidP="001845D8">
      <w:pPr>
        <w:spacing w:after="0" w:line="276" w:lineRule="auto"/>
        <w:jc w:val="center"/>
        <w:rPr>
          <w:rFonts w:ascii="Times New Roman" w:eastAsia="Calibri" w:hAnsi="Times New Roman" w:cs="Narkisim"/>
          <w:b/>
          <w:bCs/>
          <w:sz w:val="16"/>
          <w:szCs w:val="16"/>
          <w:rtl/>
        </w:rPr>
      </w:pPr>
    </w:p>
    <w:p w:rsidR="001845D8" w:rsidRPr="001845D8" w:rsidRDefault="001845D8" w:rsidP="001845D8">
      <w:pPr>
        <w:spacing w:after="0" w:line="276" w:lineRule="auto"/>
        <w:jc w:val="center"/>
        <w:rPr>
          <w:rFonts w:ascii="Times New Roman" w:eastAsia="Calibri" w:hAnsi="Times New Roman" w:cs="Narkisim"/>
          <w:b/>
          <w:bCs/>
          <w:noProof/>
          <w:sz w:val="16"/>
          <w:szCs w:val="1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1845D8" w:rsidRPr="001845D8" w:rsidRDefault="001845D8" w:rsidP="001845D8">
      <w:pPr>
        <w:spacing w:after="0" w:line="276" w:lineRule="auto"/>
        <w:jc w:val="center"/>
        <w:rPr>
          <w:rFonts w:ascii="Times New Roman" w:eastAsia="Calibri" w:hAnsi="Times New Roman" w:cs="Narkisim"/>
          <w:b/>
          <w:bCs/>
          <w:noProof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845D8">
        <w:rPr>
          <w:rFonts w:ascii="Times New Roman" w:eastAsia="Calibri" w:hAnsi="Times New Roman" w:cs="Narkisim" w:hint="cs"/>
          <w:b/>
          <w:bCs/>
          <w:noProof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מכרז פומבי מס. 30/2019</w:t>
      </w:r>
    </w:p>
    <w:p w:rsidR="001845D8" w:rsidRPr="001845D8" w:rsidRDefault="001845D8" w:rsidP="001845D8">
      <w:pPr>
        <w:spacing w:after="0" w:line="276" w:lineRule="auto"/>
        <w:jc w:val="center"/>
        <w:rPr>
          <w:rFonts w:ascii="Times New Roman" w:eastAsia="Calibri" w:hAnsi="Times New Roman" w:cs="Narkisim"/>
          <w:b/>
          <w:bCs/>
          <w:noProof/>
          <w:sz w:val="72"/>
          <w:szCs w:val="72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845D8">
        <w:rPr>
          <w:rFonts w:ascii="Franklin Gothic Medium" w:eastAsia="Times New Roman" w:hAnsi="Franklin Gothic Medium" w:cs="Narkisim" w:hint="cs"/>
          <w:b/>
          <w:bCs/>
          <w:sz w:val="72"/>
          <w:szCs w:val="72"/>
          <w:rtl/>
          <w:lang w:val="x-none" w:eastAsia="x-none"/>
        </w:rPr>
        <w:t>אבחון מחלות צמחים</w:t>
      </w:r>
      <w:r w:rsidRPr="001845D8">
        <w:rPr>
          <w:rFonts w:ascii="Times New Roman" w:eastAsia="Calibri" w:hAnsi="Times New Roman" w:cs="Narkisim" w:hint="cs"/>
          <w:b/>
          <w:bCs/>
          <w:noProof/>
          <w:sz w:val="72"/>
          <w:szCs w:val="72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במעבדות </w:t>
      </w:r>
    </w:p>
    <w:p w:rsidR="001845D8" w:rsidRPr="001845D8" w:rsidRDefault="001845D8" w:rsidP="001845D8">
      <w:pPr>
        <w:spacing w:after="0" w:line="276" w:lineRule="auto"/>
        <w:jc w:val="center"/>
        <w:rPr>
          <w:rFonts w:ascii="Times New Roman" w:eastAsia="Calibri" w:hAnsi="Times New Roman" w:cs="Narkisim"/>
          <w:b/>
          <w:bCs/>
          <w:noProof/>
          <w:sz w:val="72"/>
          <w:szCs w:val="72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845D8">
        <w:rPr>
          <w:rFonts w:ascii="Times New Roman" w:eastAsia="Calibri" w:hAnsi="Times New Roman" w:cs="Narkisim" w:hint="cs"/>
          <w:b/>
          <w:bCs/>
          <w:noProof/>
          <w:sz w:val="72"/>
          <w:szCs w:val="72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פרטיות</w:t>
      </w:r>
    </w:p>
    <w:p w:rsidR="001845D8" w:rsidRPr="001845D8" w:rsidRDefault="001845D8" w:rsidP="001845D8">
      <w:pPr>
        <w:shd w:val="clear" w:color="auto" w:fill="FFFFFF"/>
        <w:spacing w:after="0" w:line="240" w:lineRule="auto"/>
        <w:rPr>
          <w:rFonts w:ascii="Times New Roman" w:eastAsia="Times New Roman" w:hAnsi="Times New Roman" w:cs="Narkisim"/>
          <w:b/>
          <w:bCs/>
          <w:sz w:val="32"/>
          <w:szCs w:val="32"/>
          <w:rtl/>
          <w:lang w:eastAsia="he-IL"/>
        </w:rPr>
      </w:pPr>
    </w:p>
    <w:p w:rsidR="001845D8" w:rsidRPr="001845D8" w:rsidRDefault="001845D8" w:rsidP="001845D8">
      <w:pPr>
        <w:shd w:val="clear" w:color="auto" w:fill="FFFFFF"/>
        <w:spacing w:after="0" w:line="240" w:lineRule="auto"/>
        <w:rPr>
          <w:rFonts w:ascii="Times New Roman" w:eastAsia="Times New Roman" w:hAnsi="Times New Roman" w:cs="Narkisim"/>
          <w:b/>
          <w:bCs/>
          <w:sz w:val="32"/>
          <w:szCs w:val="32"/>
          <w:u w:val="single"/>
          <w:rtl/>
          <w:lang w:eastAsia="he-IL"/>
        </w:rPr>
      </w:pPr>
      <w:r w:rsidRPr="001845D8">
        <w:rPr>
          <w:rFonts w:ascii="Times New Roman" w:eastAsia="Times New Roman" w:hAnsi="Times New Roman" w:cs="Narkisim" w:hint="cs"/>
          <w:b/>
          <w:bCs/>
          <w:sz w:val="32"/>
          <w:szCs w:val="32"/>
          <w:u w:val="single"/>
          <w:rtl/>
          <w:lang w:eastAsia="he-IL"/>
        </w:rPr>
        <w:t>טבלת ריכוז מועדי המכרז:</w:t>
      </w:r>
    </w:p>
    <w:tbl>
      <w:tblPr>
        <w:tblpPr w:leftFromText="180" w:rightFromText="180" w:vertAnchor="text" w:horzAnchor="margin" w:tblpXSpec="center" w:tblpY="28"/>
        <w:bidiVisual/>
        <w:tblW w:w="8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11"/>
        <w:gridCol w:w="2695"/>
      </w:tblGrid>
      <w:tr w:rsidR="001845D8" w:rsidRPr="001845D8" w:rsidTr="00FE24BD">
        <w:tc>
          <w:tcPr>
            <w:tcW w:w="8206" w:type="dxa"/>
            <w:gridSpan w:val="2"/>
            <w:shd w:val="clear" w:color="auto" w:fill="D9D9D9"/>
          </w:tcPr>
          <w:p w:rsidR="001845D8" w:rsidRPr="001845D8" w:rsidRDefault="001845D8" w:rsidP="001845D8">
            <w:pPr>
              <w:spacing w:after="0" w:line="240" w:lineRule="auto"/>
              <w:jc w:val="center"/>
              <w:rPr>
                <w:rFonts w:ascii="Times New Roman" w:eastAsia="Calibri" w:hAnsi="Times New Roman" w:cs="Narkisim"/>
                <w:b/>
                <w:bCs/>
                <w:sz w:val="24"/>
                <w:szCs w:val="24"/>
                <w:rtl/>
              </w:rPr>
            </w:pPr>
            <w:r w:rsidRPr="001845D8">
              <w:rPr>
                <w:rFonts w:ascii="Times New Roman" w:eastAsia="Calibri" w:hAnsi="Times New Roman" w:cs="Narkisim" w:hint="cs"/>
                <w:b/>
                <w:bCs/>
                <w:sz w:val="24"/>
                <w:szCs w:val="24"/>
                <w:rtl/>
              </w:rPr>
              <w:t>מועדי המכרז</w:t>
            </w:r>
          </w:p>
        </w:tc>
      </w:tr>
      <w:tr w:rsidR="001845D8" w:rsidRPr="001845D8" w:rsidTr="00FE24BD">
        <w:tc>
          <w:tcPr>
            <w:tcW w:w="5511" w:type="dxa"/>
            <w:shd w:val="clear" w:color="auto" w:fill="D9D9D9"/>
          </w:tcPr>
          <w:p w:rsidR="001845D8" w:rsidRPr="001845D8" w:rsidRDefault="001845D8" w:rsidP="001845D8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b/>
                <w:bCs/>
                <w:sz w:val="24"/>
                <w:szCs w:val="24"/>
                <w:rtl/>
              </w:rPr>
            </w:pPr>
            <w:r w:rsidRPr="001845D8">
              <w:rPr>
                <w:rFonts w:ascii="Times New Roman" w:eastAsia="Calibri" w:hAnsi="Times New Roman" w:cs="Narkisim"/>
                <w:b/>
                <w:bCs/>
                <w:sz w:val="24"/>
                <w:szCs w:val="24"/>
                <w:rtl/>
              </w:rPr>
              <w:t>הפעילות</w:t>
            </w:r>
          </w:p>
        </w:tc>
        <w:tc>
          <w:tcPr>
            <w:tcW w:w="2695" w:type="dxa"/>
            <w:shd w:val="clear" w:color="auto" w:fill="D9D9D9"/>
          </w:tcPr>
          <w:p w:rsidR="001845D8" w:rsidRPr="001845D8" w:rsidRDefault="001845D8" w:rsidP="001845D8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b/>
                <w:bCs/>
                <w:sz w:val="24"/>
                <w:szCs w:val="24"/>
                <w:rtl/>
              </w:rPr>
            </w:pPr>
            <w:r w:rsidRPr="001845D8">
              <w:rPr>
                <w:rFonts w:ascii="Times New Roman" w:eastAsia="Calibri" w:hAnsi="Times New Roman" w:cs="Narkisim" w:hint="cs"/>
                <w:b/>
                <w:bCs/>
                <w:sz w:val="24"/>
                <w:szCs w:val="24"/>
                <w:rtl/>
              </w:rPr>
              <w:t>המועדים</w:t>
            </w:r>
          </w:p>
        </w:tc>
      </w:tr>
      <w:tr w:rsidR="001845D8" w:rsidRPr="001845D8" w:rsidTr="00FE24BD">
        <w:tc>
          <w:tcPr>
            <w:tcW w:w="5511" w:type="dxa"/>
            <w:shd w:val="clear" w:color="auto" w:fill="auto"/>
          </w:tcPr>
          <w:p w:rsidR="001845D8" w:rsidRPr="001845D8" w:rsidRDefault="001845D8" w:rsidP="001845D8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4"/>
                <w:szCs w:val="24"/>
                <w:rtl/>
              </w:rPr>
            </w:pPr>
            <w:r w:rsidRPr="001845D8"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>פרסום המכרז</w:t>
            </w:r>
          </w:p>
        </w:tc>
        <w:tc>
          <w:tcPr>
            <w:tcW w:w="2695" w:type="dxa"/>
            <w:shd w:val="clear" w:color="auto" w:fill="auto"/>
          </w:tcPr>
          <w:p w:rsidR="001845D8" w:rsidRPr="001845D8" w:rsidRDefault="001845D8" w:rsidP="001845D8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4"/>
                <w:szCs w:val="24"/>
                <w:rtl/>
              </w:rPr>
            </w:pPr>
            <w:r w:rsidRPr="001845D8"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>24/10/2019</w:t>
            </w:r>
          </w:p>
        </w:tc>
      </w:tr>
      <w:tr w:rsidR="001845D8" w:rsidRPr="001845D8" w:rsidTr="00FE24BD">
        <w:tc>
          <w:tcPr>
            <w:tcW w:w="5511" w:type="dxa"/>
            <w:shd w:val="clear" w:color="auto" w:fill="auto"/>
          </w:tcPr>
          <w:p w:rsidR="001845D8" w:rsidRPr="001845D8" w:rsidRDefault="001845D8" w:rsidP="001845D8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4"/>
                <w:szCs w:val="24"/>
                <w:rtl/>
              </w:rPr>
            </w:pPr>
            <w:r w:rsidRPr="001845D8">
              <w:rPr>
                <w:rFonts w:ascii="Times New Roman" w:eastAsia="Calibri" w:hAnsi="Times New Roman" w:cs="Narkisim"/>
                <w:sz w:val="24"/>
                <w:szCs w:val="24"/>
                <w:rtl/>
              </w:rPr>
              <w:t>מועד אחרון להגשת שאלות להבהרה על ידי הספקים</w:t>
            </w:r>
          </w:p>
        </w:tc>
        <w:tc>
          <w:tcPr>
            <w:tcW w:w="2695" w:type="dxa"/>
            <w:shd w:val="clear" w:color="auto" w:fill="auto"/>
          </w:tcPr>
          <w:p w:rsidR="001845D8" w:rsidRPr="001845D8" w:rsidRDefault="001845D8" w:rsidP="001845D8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4"/>
                <w:szCs w:val="24"/>
                <w:rtl/>
              </w:rPr>
            </w:pPr>
            <w:r w:rsidRPr="001845D8"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>20/11/2019</w:t>
            </w:r>
          </w:p>
        </w:tc>
      </w:tr>
      <w:tr w:rsidR="001845D8" w:rsidRPr="001845D8" w:rsidTr="00FE24BD">
        <w:tc>
          <w:tcPr>
            <w:tcW w:w="5511" w:type="dxa"/>
            <w:shd w:val="clear" w:color="auto" w:fill="auto"/>
          </w:tcPr>
          <w:p w:rsidR="001845D8" w:rsidRPr="001845D8" w:rsidRDefault="001845D8" w:rsidP="001845D8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4"/>
                <w:szCs w:val="24"/>
                <w:rtl/>
              </w:rPr>
            </w:pPr>
            <w:r w:rsidRPr="001845D8"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>מועד מענה עורך המכרז לשאלות הספקים</w:t>
            </w:r>
          </w:p>
        </w:tc>
        <w:tc>
          <w:tcPr>
            <w:tcW w:w="2695" w:type="dxa"/>
            <w:shd w:val="clear" w:color="auto" w:fill="auto"/>
          </w:tcPr>
          <w:p w:rsidR="001845D8" w:rsidRPr="001845D8" w:rsidRDefault="001845D8" w:rsidP="001845D8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4"/>
                <w:szCs w:val="24"/>
                <w:rtl/>
              </w:rPr>
            </w:pPr>
            <w:r w:rsidRPr="001845D8"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>25/11/2019</w:t>
            </w:r>
          </w:p>
        </w:tc>
      </w:tr>
      <w:tr w:rsidR="001845D8" w:rsidRPr="001845D8" w:rsidTr="00FE24BD">
        <w:tc>
          <w:tcPr>
            <w:tcW w:w="5511" w:type="dxa"/>
            <w:shd w:val="clear" w:color="auto" w:fill="auto"/>
          </w:tcPr>
          <w:p w:rsidR="001845D8" w:rsidRPr="001845D8" w:rsidRDefault="001845D8" w:rsidP="001845D8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4"/>
                <w:szCs w:val="24"/>
              </w:rPr>
            </w:pPr>
            <w:r w:rsidRPr="001845D8">
              <w:rPr>
                <w:rFonts w:ascii="Times New Roman" w:eastAsia="Calibri" w:hAnsi="Times New Roman" w:cs="Narkisim"/>
                <w:sz w:val="24"/>
                <w:szCs w:val="24"/>
                <w:rtl/>
              </w:rPr>
              <w:t xml:space="preserve">מועד אחרון להגשת ההצעות לתיבת המכרזים על ידי המציעים </w:t>
            </w:r>
            <w:r w:rsidRPr="001845D8"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 xml:space="preserve"> בתיבת המכרזים של משרד החקלאות ופיתוח הכפר, </w:t>
            </w:r>
            <w:proofErr w:type="spellStart"/>
            <w:r w:rsidRPr="001845D8"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>הקרייה</w:t>
            </w:r>
            <w:proofErr w:type="spellEnd"/>
            <w:r w:rsidRPr="001845D8"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 xml:space="preserve"> החקלאית בית דגן, בניין </w:t>
            </w:r>
            <w:proofErr w:type="spellStart"/>
            <w:r w:rsidRPr="001845D8"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>המינהלה</w:t>
            </w:r>
            <w:proofErr w:type="spellEnd"/>
            <w:r w:rsidRPr="001845D8"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 xml:space="preserve"> (יש לוודא מיקום התיבה עם המאבטחים בכניסה)</w:t>
            </w:r>
          </w:p>
        </w:tc>
        <w:tc>
          <w:tcPr>
            <w:tcW w:w="2695" w:type="dxa"/>
            <w:shd w:val="clear" w:color="auto" w:fill="auto"/>
          </w:tcPr>
          <w:p w:rsidR="001845D8" w:rsidRPr="001845D8" w:rsidRDefault="001845D8" w:rsidP="001845D8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4"/>
                <w:szCs w:val="24"/>
                <w:rtl/>
              </w:rPr>
            </w:pPr>
            <w:r w:rsidRPr="001845D8"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>04/12/2019 עד השעה: 12:00</w:t>
            </w:r>
          </w:p>
        </w:tc>
      </w:tr>
    </w:tbl>
    <w:p w:rsidR="001845D8" w:rsidRPr="001845D8" w:rsidRDefault="001845D8" w:rsidP="001845D8">
      <w:pPr>
        <w:spacing w:after="0" w:line="240" w:lineRule="auto"/>
        <w:jc w:val="center"/>
        <w:rPr>
          <w:rFonts w:ascii="Times New Roman" w:eastAsia="Calibri" w:hAnsi="Times New Roman" w:cs="Narkisim"/>
          <w:b/>
          <w:bCs/>
          <w:sz w:val="28"/>
          <w:szCs w:val="28"/>
          <w:rtl/>
        </w:rPr>
      </w:pPr>
      <w:bookmarkStart w:id="0" w:name="_Toc211602395"/>
      <w:bookmarkStart w:id="1" w:name="_Toc214071299"/>
      <w:bookmarkStart w:id="2" w:name="_Toc214102150"/>
      <w:bookmarkStart w:id="3" w:name="_Toc215479874"/>
      <w:bookmarkStart w:id="4" w:name="_Toc215556017"/>
      <w:bookmarkStart w:id="5" w:name="_Toc253577854"/>
      <w:bookmarkStart w:id="6" w:name="_Toc287541378"/>
      <w:bookmarkStart w:id="7" w:name="_Toc287541478"/>
      <w:bookmarkStart w:id="8" w:name="_Toc287545113"/>
      <w:bookmarkStart w:id="9" w:name="_Toc287545246"/>
      <w:bookmarkStart w:id="10" w:name="_Toc318046620"/>
    </w:p>
    <w:p w:rsidR="001845D8" w:rsidRPr="001845D8" w:rsidRDefault="001845D8" w:rsidP="001845D8">
      <w:pPr>
        <w:spacing w:after="0" w:line="240" w:lineRule="auto"/>
        <w:jc w:val="center"/>
        <w:rPr>
          <w:rFonts w:ascii="Times New Roman" w:eastAsia="Calibri" w:hAnsi="Times New Roman" w:cs="Narkisim"/>
          <w:b/>
          <w:bCs/>
          <w:sz w:val="28"/>
          <w:szCs w:val="28"/>
          <w:rtl/>
        </w:rPr>
      </w:pPr>
      <w:r w:rsidRPr="001845D8">
        <w:rPr>
          <w:rFonts w:ascii="Arial" w:eastAsia="Calibri" w:hAnsi="Arial" w:cs="Arial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8943C7" wp14:editId="13F9D2CF">
                <wp:simplePos x="0" y="0"/>
                <wp:positionH relativeFrom="column">
                  <wp:posOffset>174625</wp:posOffset>
                </wp:positionH>
                <wp:positionV relativeFrom="paragraph">
                  <wp:posOffset>6350</wp:posOffset>
                </wp:positionV>
                <wp:extent cx="5257800" cy="941705"/>
                <wp:effectExtent l="3175" t="0" r="0" b="4445"/>
                <wp:wrapNone/>
                <wp:docPr id="3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57800" cy="941705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845D8" w:rsidRDefault="001845D8" w:rsidP="001845D8">
                            <w:pPr>
                              <w:spacing w:line="240" w:lineRule="auto"/>
                              <w:jc w:val="center"/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מסמך זה הינו רכוש משרד החקלאות ופיתוח הכפר, כל הזכויות שמורות למשרד החקלאות ופיתוח הכפר ©</w:t>
                            </w:r>
                          </w:p>
                          <w:p w:rsidR="001845D8" w:rsidRDefault="001845D8" w:rsidP="001845D8">
                            <w:pPr>
                              <w:spacing w:line="240" w:lineRule="auto"/>
                              <w:jc w:val="center"/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המידע הכלול במסמך זה לא יפורסם, לא ישוכפל, ולא יעשה בו שימוש מלא, או חלקי, לכל מטרה שהיא מלבד מענה על מכרז זה</w:t>
                            </w:r>
                            <w:r w:rsidRPr="00E4618A">
                              <w:rPr>
                                <w:rFonts w:hint="cs"/>
                                <w:rtl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  <w:t>.</w:t>
                            </w:r>
                            <w:r w:rsidRPr="002877BE"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</w:p>
                          <w:p w:rsidR="001845D8" w:rsidRPr="0017287C" w:rsidRDefault="001845D8" w:rsidP="001845D8">
                            <w:pPr>
                              <w:spacing w:line="240" w:lineRule="auto"/>
                              <w:jc w:val="center"/>
                              <w:rPr>
                                <w:rtl/>
                              </w:rPr>
                            </w:pPr>
                            <w:r w:rsidRPr="0017287C">
                              <w:rPr>
                                <w:rFonts w:hint="cs"/>
                                <w:rtl/>
                              </w:rPr>
                              <w:t>המכרז מנוסח בלשון זכר, אך מיועד לנשים וגברים כאחד</w:t>
                            </w:r>
                          </w:p>
                          <w:p w:rsidR="001845D8" w:rsidRDefault="001845D8" w:rsidP="001845D8">
                            <w:pPr>
                              <w:jc w:val="center"/>
                              <w:rPr>
                                <w:rtl/>
                              </w:rPr>
                            </w:pPr>
                          </w:p>
                          <w:p w:rsidR="001845D8" w:rsidRPr="00423E0B" w:rsidRDefault="001845D8" w:rsidP="001845D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38943C7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13.75pt;margin-top:.5pt;width:414pt;height:74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" fillcolor="#ddd" stroked="f">
                <v:textbox>
                  <w:txbxContent>
                    <w:p w:rsidR="001845D8" w:rsidRDefault="001845D8" w:rsidP="001845D8">
                      <w:pPr>
                        <w:spacing w:line="240" w:lineRule="auto"/>
                        <w:jc w:val="center"/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מסמך זה הינו רכוש משרד החקלאות ופיתוח הכפר, כל הזכויות שמורות למשרד החקלאות ופיתוח הכפר ©</w:t>
                      </w:r>
                    </w:p>
                    <w:p w:rsidR="001845D8" w:rsidRDefault="001845D8" w:rsidP="001845D8">
                      <w:pPr>
                        <w:spacing w:line="240" w:lineRule="auto"/>
                        <w:jc w:val="center"/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המידע הכלול במסמך זה לא יפורסם, לא ישוכפל, ולא יעשה בו שימוש מלא, או חלקי, לכל מטרה שהיא מלבד מענה על מכרז זה</w:t>
                      </w:r>
                      <w:r w:rsidRPr="00E4618A">
                        <w:rPr>
                          <w:rFonts w:hint="cs"/>
                          <w:rtl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</w:rPr>
                        <w:t>.</w:t>
                      </w:r>
                      <w:r w:rsidRPr="002877BE">
                        <w:rPr>
                          <w:rFonts w:hint="cs"/>
                          <w:rtl/>
                        </w:rPr>
                        <w:t xml:space="preserve"> </w:t>
                      </w:r>
                    </w:p>
                    <w:p w:rsidR="001845D8" w:rsidRPr="0017287C" w:rsidRDefault="001845D8" w:rsidP="001845D8">
                      <w:pPr>
                        <w:spacing w:line="240" w:lineRule="auto"/>
                        <w:jc w:val="center"/>
                        <w:rPr>
                          <w:rtl/>
                        </w:rPr>
                      </w:pPr>
                      <w:r w:rsidRPr="0017287C">
                        <w:rPr>
                          <w:rFonts w:hint="cs"/>
                          <w:rtl/>
                        </w:rPr>
                        <w:t>המכרז מנוסח בלשון זכר, אך מיועד לנשים וגברים כאחד</w:t>
                      </w:r>
                    </w:p>
                    <w:p w:rsidR="001845D8" w:rsidRDefault="001845D8" w:rsidP="001845D8">
                      <w:pPr>
                        <w:jc w:val="center"/>
                        <w:rPr>
                          <w:rtl/>
                        </w:rPr>
                      </w:pPr>
                    </w:p>
                    <w:p w:rsidR="001845D8" w:rsidRPr="00423E0B" w:rsidRDefault="001845D8" w:rsidP="001845D8"/>
                  </w:txbxContent>
                </v:textbox>
              </v:shape>
            </w:pict>
          </mc:Fallback>
        </mc:AlternateContent>
      </w:r>
    </w:p>
    <w:p w:rsidR="001845D8" w:rsidRPr="001845D8" w:rsidRDefault="001845D8" w:rsidP="001845D8">
      <w:pPr>
        <w:spacing w:after="0" w:line="240" w:lineRule="auto"/>
        <w:jc w:val="center"/>
        <w:rPr>
          <w:rFonts w:ascii="Times New Roman" w:eastAsia="Calibri" w:hAnsi="Times New Roman" w:cs="Narkisim"/>
          <w:b/>
          <w:bCs/>
          <w:sz w:val="28"/>
          <w:szCs w:val="28"/>
          <w:rtl/>
        </w:rPr>
      </w:pPr>
    </w:p>
    <w:p w:rsidR="001845D8" w:rsidRPr="001845D8" w:rsidRDefault="001845D8" w:rsidP="001845D8">
      <w:pPr>
        <w:spacing w:after="0" w:line="360" w:lineRule="auto"/>
        <w:jc w:val="center"/>
        <w:rPr>
          <w:rFonts w:ascii="Times New Roman" w:eastAsia="Calibri" w:hAnsi="Times New Roman" w:cs="Narkisim"/>
          <w:b/>
          <w:bCs/>
          <w:sz w:val="32"/>
          <w:szCs w:val="32"/>
          <w:rtl/>
        </w:rPr>
      </w:pPr>
      <w:bookmarkStart w:id="11" w:name="_Toc494210118"/>
      <w:bookmarkStart w:id="12" w:name="_Toc494301809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r w:rsidRPr="001845D8">
        <w:rPr>
          <w:rFonts w:ascii="Times New Roman" w:eastAsia="Calibri" w:hAnsi="Times New Roman" w:cs="Narkisim" w:hint="cs"/>
          <w:b/>
          <w:bCs/>
          <w:sz w:val="32"/>
          <w:szCs w:val="32"/>
          <w:rtl/>
        </w:rPr>
        <w:t>תוכן העניינים</w:t>
      </w:r>
      <w:bookmarkEnd w:id="11"/>
      <w:bookmarkEnd w:id="12"/>
    </w:p>
    <w:p w:rsidR="001845D8" w:rsidRPr="001845D8" w:rsidRDefault="001845D8" w:rsidP="001845D8">
      <w:pPr>
        <w:spacing w:after="0" w:line="360" w:lineRule="auto"/>
        <w:jc w:val="both"/>
        <w:rPr>
          <w:rFonts w:ascii="Times New Roman" w:eastAsia="Calibri" w:hAnsi="Times New Roman" w:cs="Narkisim"/>
          <w:b/>
          <w:bCs/>
          <w:sz w:val="32"/>
          <w:szCs w:val="32"/>
          <w:rtl/>
        </w:rPr>
      </w:pPr>
    </w:p>
    <w:p w:rsidR="001845D8" w:rsidRPr="001845D8" w:rsidRDefault="001845D8" w:rsidP="001845D8">
      <w:pPr>
        <w:spacing w:after="0" w:line="360" w:lineRule="auto"/>
        <w:jc w:val="center"/>
        <w:rPr>
          <w:rFonts w:ascii="Times New Roman" w:eastAsia="Calibri" w:hAnsi="Times New Roman" w:cs="Narkisim"/>
          <w:b/>
          <w:bCs/>
          <w:sz w:val="40"/>
          <w:szCs w:val="40"/>
          <w:rtl/>
        </w:rPr>
      </w:pPr>
    </w:p>
    <w:p w:rsidR="00E94A0E" w:rsidRDefault="00E94A0E">
      <w:bookmarkStart w:id="13" w:name="_GoBack"/>
      <w:bookmarkEnd w:id="13"/>
    </w:p>
    <w:sectPr w:rsidR="00E94A0E" w:rsidSect="00025A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45D8"/>
    <w:rsid w:val="00025A77"/>
    <w:rsid w:val="001845D8"/>
    <w:rsid w:val="00E94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CCA6F21-E050-4826-913D-D0D45C6A92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45D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1845D8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http://www.moag.gov.il/agri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89</Words>
  <Characters>446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cp:lastPrinted>2019-11-13T07:12:00Z</cp:lastPrinted>
  <dcterms:created xsi:type="dcterms:W3CDTF">2019-11-13T07:11:00Z</dcterms:created>
  <dcterms:modified xsi:type="dcterms:W3CDTF">2019-11-13T07:14:00Z</dcterms:modified>
</cp:coreProperties>
</file>